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spacing w:line="500" w:lineRule="exact"/>
        <w:jc w:val="center"/>
        <w:rPr>
          <w:rFonts w:hint="eastAsia"/>
          <w:b/>
          <w:bCs w:val="0"/>
          <w:color w:val="000000"/>
          <w:spacing w:val="-4"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bCs w:val="0"/>
          <w:sz w:val="36"/>
          <w:szCs w:val="36"/>
        </w:rPr>
        <w:t>2021年长春市</w:t>
      </w:r>
      <w:r>
        <w:rPr>
          <w:rFonts w:hint="eastAsia"/>
          <w:b/>
          <w:bCs w:val="0"/>
          <w:color w:val="000000"/>
          <w:spacing w:val="-4"/>
          <w:sz w:val="36"/>
          <w:szCs w:val="36"/>
          <w:lang w:eastAsia="zh-CN"/>
        </w:rPr>
        <w:t>公安局交通警察支队宽城区大队公开招聘</w:t>
      </w:r>
    </w:p>
    <w:p>
      <w:pPr>
        <w:snapToGrid w:val="0"/>
        <w:spacing w:line="500" w:lineRule="exact"/>
        <w:jc w:val="center"/>
        <w:rPr>
          <w:rFonts w:ascii="宋体" w:hAnsi="宋体" w:eastAsia="宋体"/>
          <w:b/>
          <w:bCs w:val="0"/>
          <w:sz w:val="36"/>
          <w:szCs w:val="36"/>
        </w:rPr>
      </w:pPr>
      <w:r>
        <w:rPr>
          <w:rFonts w:hint="eastAsia"/>
          <w:b/>
          <w:bCs w:val="0"/>
          <w:color w:val="000000"/>
          <w:spacing w:val="-4"/>
          <w:sz w:val="36"/>
          <w:szCs w:val="36"/>
          <w:lang w:eastAsia="zh-CN"/>
        </w:rPr>
        <w:t>聘用合同制工作人员</w:t>
      </w:r>
      <w:r>
        <w:rPr>
          <w:rFonts w:hint="eastAsia" w:ascii="宋体" w:hAnsi="宋体" w:eastAsia="宋体"/>
          <w:b/>
          <w:bCs w:val="0"/>
          <w:sz w:val="36"/>
          <w:szCs w:val="36"/>
        </w:rPr>
        <w:t>笔试考生行程轨迹、体温监测记录单</w:t>
      </w:r>
    </w:p>
    <w:p>
      <w:pPr>
        <w:snapToGrid w:val="0"/>
        <w:jc w:val="center"/>
        <w:rPr>
          <w:rFonts w:ascii="楷体_GB2312" w:eastAsia="楷体_GB2312" w:cs="楷体_GB2312"/>
          <w:b/>
          <w:szCs w:val="21"/>
        </w:rPr>
      </w:pPr>
      <w:r>
        <w:rPr>
          <w:rFonts w:hint="eastAsia" w:ascii="楷体_GB2312" w:eastAsia="楷体_GB2312" w:cs="楷体_GB2312"/>
          <w:b/>
          <w:szCs w:val="21"/>
        </w:rPr>
        <w:t>（请在考试开考前将此表交给本考场监考人员）</w:t>
      </w:r>
    </w:p>
    <w:p>
      <w:pPr>
        <w:snapToGrid w:val="0"/>
        <w:jc w:val="center"/>
        <w:rPr>
          <w:b/>
          <w:sz w:val="36"/>
          <w:szCs w:val="36"/>
        </w:rPr>
      </w:pPr>
    </w:p>
    <w:tbl>
      <w:tblPr>
        <w:tblW w:w="95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16"/>
        <w:gridCol w:w="257"/>
        <w:gridCol w:w="933"/>
        <w:gridCol w:w="1286"/>
        <w:gridCol w:w="31"/>
        <w:gridCol w:w="2268"/>
        <w:gridCol w:w="368"/>
        <w:gridCol w:w="907"/>
        <w:gridCol w:w="433"/>
        <w:gridCol w:w="82"/>
        <w:gridCol w:w="1648"/>
      </w:tblGrid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姓  名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身份证号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联系电话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现住址</w:t>
            </w:r>
          </w:p>
        </w:tc>
        <w:tc>
          <w:tcPr>
            <w:tcW w:w="4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hint="eastAsia" w:eastAsia="黑体"/>
                <w:szCs w:val="22"/>
              </w:rPr>
              <w:t>同住</w:t>
            </w:r>
            <w:r>
              <w:rPr>
                <w:rFonts w:eastAsia="黑体"/>
                <w:szCs w:val="22"/>
              </w:rPr>
              <w:t>人员</w:t>
            </w:r>
          </w:p>
        </w:tc>
        <w:tc>
          <w:tcPr>
            <w:tcW w:w="2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rPr>
          <w:trHeight w:val="649" w:hRule="exact"/>
          <w:jc w:val="center"/>
        </w:trPr>
        <w:tc>
          <w:tcPr>
            <w:tcW w:w="64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  <w:szCs w:val="21"/>
              </w:rPr>
              <w:t>有无下列情况（没有</w:t>
            </w:r>
            <w:r>
              <w:rPr>
                <w:rFonts w:eastAsia="黑体" w:cs="黑体"/>
                <w:szCs w:val="21"/>
              </w:rPr>
              <w:t>填</w:t>
            </w:r>
            <w:r>
              <w:rPr>
                <w:rFonts w:hint="eastAsia" w:eastAsia="黑体" w:cs="黑体"/>
                <w:szCs w:val="21"/>
              </w:rPr>
              <w:t>“</w:t>
            </w:r>
            <w:r>
              <w:rPr>
                <w:rFonts w:eastAsia="黑体" w:cs="黑体"/>
                <w:szCs w:val="21"/>
              </w:rPr>
              <w:t>无</w:t>
            </w:r>
            <w:r>
              <w:rPr>
                <w:rFonts w:hint="eastAsia" w:eastAsia="黑体" w:cs="黑体"/>
                <w:szCs w:val="21"/>
              </w:rPr>
              <w:t>”</w:t>
            </w:r>
            <w:r>
              <w:rPr>
                <w:rFonts w:eastAsia="黑体" w:cs="黑体"/>
                <w:szCs w:val="21"/>
              </w:rPr>
              <w:t>，有填对应序号</w:t>
            </w:r>
            <w:r>
              <w:rPr>
                <w:rFonts w:hint="eastAsia" w:eastAsia="黑体" w:cs="黑体"/>
                <w:szCs w:val="21"/>
              </w:rPr>
              <w:t>）：</w:t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hint="eastAsia" w:eastAsia="黑体" w:cs="黑体"/>
                <w:szCs w:val="21"/>
              </w:rPr>
              <w:t>确诊病例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eastAsia="黑体" w:cs="黑体"/>
                <w:szCs w:val="21"/>
              </w:rPr>
              <w:t>无症状感染者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hint="eastAsia" w:eastAsia="黑体" w:cs="黑体"/>
                <w:szCs w:val="21"/>
              </w:rPr>
              <w:t>疑似病例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hint="eastAsia" w:eastAsia="黑体" w:cs="黑体"/>
                <w:szCs w:val="21"/>
              </w:rPr>
              <w:t>密切接触者</w:t>
            </w:r>
            <w:r>
              <w:rPr>
                <w:rFonts w:hint="eastAsia" w:ascii="宋体" w:hAnsi="宋体" w:cs="宋体"/>
                <w:szCs w:val="21"/>
              </w:rPr>
              <w:t>⑤</w:t>
            </w:r>
            <w:r>
              <w:rPr>
                <w:rFonts w:hint="eastAsia" w:eastAsia="黑体" w:cs="黑体"/>
                <w:szCs w:val="21"/>
              </w:rPr>
              <w:t>密切接触者的密切接触者</w:t>
            </w:r>
          </w:p>
        </w:tc>
        <w:tc>
          <w:tcPr>
            <w:tcW w:w="3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64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3</w:t>
            </w:r>
            <w:r>
              <w:rPr>
                <w:rFonts w:hint="eastAsia" w:eastAsia="黑体" w:cs="黑体"/>
                <w:szCs w:val="21"/>
              </w:rPr>
              <w:t>月</w:t>
            </w:r>
            <w:r>
              <w:rPr>
                <w:rFonts w:hint="eastAsia" w:eastAsia="黑体"/>
                <w:szCs w:val="21"/>
                <w:lang w:val="en-US" w:eastAsia="zh-CN"/>
              </w:rPr>
              <w:t>30</w:t>
            </w:r>
            <w:r>
              <w:rPr>
                <w:rFonts w:hint="eastAsia" w:eastAsia="黑体" w:cs="黑体"/>
                <w:szCs w:val="21"/>
              </w:rPr>
              <w:t>日（含）后有无国内中、高风险等疫情重点地区旅居史</w:t>
            </w:r>
          </w:p>
        </w:tc>
        <w:tc>
          <w:tcPr>
            <w:tcW w:w="3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64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3</w:t>
            </w:r>
            <w:r>
              <w:rPr>
                <w:rFonts w:hint="eastAsia" w:eastAsia="黑体" w:cs="黑体"/>
                <w:szCs w:val="21"/>
              </w:rPr>
              <w:t>月</w:t>
            </w:r>
            <w:r>
              <w:rPr>
                <w:rFonts w:hint="eastAsia" w:eastAsia="黑体" w:cs="黑体"/>
                <w:szCs w:val="21"/>
                <w:lang w:val="en-US" w:eastAsia="zh-CN"/>
              </w:rPr>
              <w:t>25</w:t>
            </w:r>
            <w:r>
              <w:rPr>
                <w:rFonts w:hint="eastAsia" w:eastAsia="黑体" w:cs="黑体"/>
                <w:szCs w:val="21"/>
              </w:rPr>
              <w:t>日（含）后有无国（境）外旅居史</w:t>
            </w:r>
          </w:p>
        </w:tc>
        <w:tc>
          <w:tcPr>
            <w:tcW w:w="3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监测日期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szCs w:val="22"/>
              </w:rPr>
            </w:pPr>
            <w:r>
              <w:rPr>
                <w:rFonts w:hint="eastAsia" w:eastAsia="黑体" w:cs="黑体"/>
                <w:szCs w:val="21"/>
              </w:rPr>
              <w:t>早体温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Cs w:val="22"/>
              </w:rPr>
              <w:t>晚体温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活动</w:t>
            </w:r>
            <w:r>
              <w:rPr>
                <w:rFonts w:eastAsia="黑体"/>
                <w:szCs w:val="21"/>
              </w:rPr>
              <w:t>地点</w:t>
            </w: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Cs w:val="21"/>
              </w:rPr>
              <w:t>直接接触密切</w:t>
            </w:r>
            <w:r>
              <w:rPr>
                <w:rFonts w:eastAsia="黑体"/>
                <w:szCs w:val="21"/>
              </w:rPr>
              <w:t>接触人员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 w:val="22"/>
              </w:rPr>
              <w:t>健康状况</w:t>
            </w:r>
          </w:p>
        </w:tc>
      </w:tr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 w:cs="仿宋_GB2312"/>
                <w:szCs w:val="21"/>
                <w:lang w:val="en-US" w:eastAsia="zh-CN"/>
              </w:rPr>
            </w:pPr>
            <w:bookmarkStart w:id="0" w:name="_GoBack" w:colFirst="0" w:colLast="0"/>
            <w:r>
              <w:rPr>
                <w:rFonts w:hint="eastAsia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eastAsia="仿宋_GB2312" w:cs="仿宋_GB2312"/>
                <w:szCs w:val="21"/>
              </w:rPr>
              <w:t>月</w:t>
            </w:r>
            <w:r>
              <w:rPr>
                <w:rFonts w:hint="eastAsia" w:eastAsia="仿宋_GB2312"/>
                <w:szCs w:val="21"/>
                <w:lang w:val="en-US" w:eastAsia="zh-CN"/>
              </w:rPr>
              <w:t>12</w:t>
            </w:r>
            <w:r>
              <w:rPr>
                <w:rFonts w:hint="eastAsia" w:eastAsia="仿宋_GB2312" w:cs="仿宋_GB2312"/>
                <w:szCs w:val="21"/>
              </w:rPr>
              <w:t>日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 w:cs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eastAsia="仿宋_GB2312" w:cs="仿宋_GB2312"/>
                <w:szCs w:val="21"/>
              </w:rPr>
              <w:t>月</w:t>
            </w:r>
            <w:r>
              <w:rPr>
                <w:rFonts w:hint="eastAsia" w:eastAsia="仿宋_GB2312" w:cs="仿宋_GB2312"/>
                <w:szCs w:val="21"/>
                <w:lang w:val="en-US" w:eastAsia="zh-CN"/>
              </w:rPr>
              <w:t>13</w:t>
            </w:r>
            <w:r>
              <w:rPr>
                <w:rFonts w:hint="eastAsia" w:eastAsia="仿宋_GB2312" w:cs="仿宋_GB2312"/>
                <w:szCs w:val="21"/>
              </w:rPr>
              <w:t>日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 w:cs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eastAsia="仿宋_GB2312" w:cs="仿宋_GB2312"/>
                <w:szCs w:val="21"/>
              </w:rPr>
              <w:t>月</w:t>
            </w:r>
            <w:r>
              <w:rPr>
                <w:rFonts w:hint="eastAsia" w:eastAsia="仿宋_GB2312" w:cs="仿宋_GB2312"/>
                <w:szCs w:val="21"/>
                <w:lang w:val="en-US" w:eastAsia="zh-CN"/>
              </w:rPr>
              <w:t>14</w:t>
            </w:r>
            <w:r>
              <w:rPr>
                <w:rFonts w:hint="eastAsia" w:eastAsia="仿宋_GB2312" w:cs="仿宋_GB2312"/>
                <w:szCs w:val="21"/>
              </w:rPr>
              <w:t>日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eastAsia="仿宋_GB2312" w:cs="仿宋_GB2312"/>
                <w:szCs w:val="21"/>
              </w:rPr>
              <w:t>月</w:t>
            </w:r>
            <w:r>
              <w:rPr>
                <w:rFonts w:hint="eastAsia" w:eastAsia="仿宋_GB2312"/>
                <w:szCs w:val="21"/>
                <w:lang w:val="en-US" w:eastAsia="zh-CN"/>
              </w:rPr>
              <w:t>15</w:t>
            </w:r>
            <w:r>
              <w:rPr>
                <w:rFonts w:hint="eastAsia" w:eastAsia="仿宋_GB2312" w:cs="仿宋_GB2312"/>
                <w:szCs w:val="21"/>
              </w:rPr>
              <w:t>日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eastAsia="仿宋_GB2312" w:cs="仿宋_GB2312"/>
                <w:szCs w:val="21"/>
              </w:rPr>
              <w:t>月</w:t>
            </w:r>
            <w:r>
              <w:rPr>
                <w:rFonts w:hint="eastAsia" w:eastAsia="仿宋_GB2312"/>
                <w:szCs w:val="21"/>
                <w:lang w:val="en-US" w:eastAsia="zh-CN"/>
              </w:rPr>
              <w:t>16</w:t>
            </w:r>
            <w:r>
              <w:rPr>
                <w:rFonts w:hint="eastAsia" w:eastAsia="仿宋_GB2312" w:cs="仿宋_GB2312"/>
                <w:szCs w:val="21"/>
              </w:rPr>
              <w:t>日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eastAsia="仿宋_GB2312" w:cs="仿宋_GB2312"/>
                <w:szCs w:val="21"/>
              </w:rPr>
              <w:t>月</w:t>
            </w:r>
            <w:r>
              <w:rPr>
                <w:rFonts w:hint="eastAsia" w:eastAsia="仿宋_GB2312"/>
                <w:szCs w:val="21"/>
                <w:lang w:val="en-US" w:eastAsia="zh-CN"/>
              </w:rPr>
              <w:t>17</w:t>
            </w:r>
            <w:r>
              <w:rPr>
                <w:rFonts w:hint="eastAsia" w:eastAsia="仿宋_GB2312" w:cs="仿宋_GB2312"/>
                <w:szCs w:val="21"/>
              </w:rPr>
              <w:t>日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……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bookmarkEnd w:id="0"/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eastAsia="宋体"/>
                <w:szCs w:val="22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2"/>
                <w:lang w:val="en-US" w:eastAsia="zh-CN"/>
              </w:rPr>
            </w:pP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</w:tbl>
    <w:p>
      <w:pPr>
        <w:spacing w:line="300" w:lineRule="exact"/>
        <w:rPr>
          <w:rFonts w:eastAsia="楷体" w:cs="楷体"/>
          <w:sz w:val="24"/>
        </w:rPr>
      </w:pPr>
      <w:r>
        <w:rPr>
          <w:rFonts w:hint="eastAsia" w:eastAsia="楷体" w:cs="楷体"/>
          <w:sz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6240" w:firstLineChars="2600"/>
        <w:rPr>
          <w:rFonts w:eastAsia="楷体"/>
          <w:sz w:val="24"/>
        </w:rPr>
      </w:pPr>
      <w:r>
        <w:rPr>
          <w:rFonts w:hint="eastAsia" w:eastAsia="楷体" w:cs="楷体"/>
          <w:sz w:val="24"/>
        </w:rPr>
        <w:t>本人签字：</w:t>
      </w:r>
      <w:r>
        <w:rPr>
          <w:rFonts w:eastAsia="楷体"/>
          <w:sz w:val="24"/>
        </w:rPr>
        <w:t xml:space="preserve">                             </w:t>
      </w:r>
    </w:p>
    <w:sectPr>
      <w:footerReference r:id="rId4" w:type="even"/>
      <w:footnotePr>
        <w:numFmt w:val="decimalEnclosedCircleChinese"/>
        <w:numRestart w:val="eachPage"/>
      </w:footnotePr>
      <w:pgSz w:w="11906" w:h="16838"/>
      <w:pgMar w:top="1134" w:right="1418" w:bottom="1134" w:left="1418" w:header="851" w:footer="1474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hAnchor="margin" w:vAnchor="text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6">
    <w:name w:val="页眉 Char Char"/>
    <w:basedOn w:val="5"/>
    <w:link w:val="4"/>
    <w:uiPriority w:val="99"/>
    <w:rPr>
      <w:sz w:val="18"/>
      <w:szCs w:val="18"/>
    </w:rPr>
  </w:style>
  <w:style w:type="character" w:customStyle="1" w:styleId="7">
    <w:name w:val="页脚 Char Char"/>
    <w:basedOn w:val="5"/>
    <w:link w:val="3"/>
    <w:uiPriority w:val="0"/>
    <w:rPr>
      <w:sz w:val="18"/>
      <w:szCs w:val="18"/>
    </w:rPr>
  </w:style>
  <w:style w:type="character" w:customStyle="1" w:styleId="8">
    <w:name w:val="页码1"/>
    <w:basedOn w:val="5"/>
    <w:uiPriority w:val="0"/>
    <w:rPr>
      <w:rFonts w:ascii="Verdana" w:hAnsi="Verdana" w:eastAsia="方正大黑简体"/>
      <w:b/>
      <w:sz w:val="36"/>
      <w:lang w:val="en-US" w:eastAsia="en-US"/>
    </w:rPr>
  </w:style>
  <w:style w:type="character" w:customStyle="1" w:styleId="9">
    <w:name w:val="批注框文本 Char Char"/>
    <w:basedOn w:val="5"/>
    <w:link w:val="2"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421</Characters>
  <Lines>3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2020-07-28T00:20:00Z</dcterms:created>
  <dc:creator>yuan</dc:creator>
  <cp:lastModifiedBy>Administrator</cp:lastModifiedBy>
  <cp:lastPrinted>2021-03-22T05:30:00Z</cp:lastPrinted>
  <dcterms:modified xsi:type="dcterms:W3CDTF">2021-04-08T08:42:35Z</dcterms:modified>
  <dc:title>2021年长春市宽城区事业单位专项招聘高校毕业生笔试考生行程轨迹、体温监测记录单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