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r>
        <w:rPr>
          <w:rFonts w:hint="eastAsia" w:ascii="方正小标宋_GBK" w:hAnsi="方正小标宋_GBK" w:eastAsia="方正小标宋_GBK"/>
          <w:b w:val="0"/>
          <w:bCs w:val="0"/>
          <w:sz w:val="30"/>
        </w:rPr>
        <w:t>国有土地上房屋征收与补偿领域基层政务公开标准目录</w:t>
      </w:r>
    </w:p>
    <w:tbl>
      <w:tblPr>
        <w:tblStyle w:val="5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80"/>
        <w:gridCol w:w="1800"/>
        <w:gridCol w:w="3240"/>
        <w:gridCol w:w="1260"/>
        <w:gridCol w:w="1440"/>
        <w:gridCol w:w="108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32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0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法规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政策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国家层面法规政策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。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《政府信息公开条例》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信息形成或者变更之日起20个工作日内予以公开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县（区、市）人民政府及房屋征收部门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■政府网站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地方层面法规政策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地方性法规；地方政府规章；规范性文件。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《政府信息公开条例》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信息形成或者变更之日起20个工作日内予以公开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县（区、市）人民政府及房屋征收部门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■政府网站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征收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启动要件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征收项目符合公共利益的相关材料。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《国有土地上房屋征收与补偿条例》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自收到申请之日起20个工作日内公开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县（区、市）人民政府及相关部门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■其他_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申请人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社会稳定风险评估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社会稳定风险评估结果。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《国有土地上房屋征收与补偿条例》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自收到申请之日起20个工作日内公开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县（区、市）人民政府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■其他_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申请人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征收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房屋调查登记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入户调查通知；调查结果；认定结果。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信息形成或者变更之日起20个工作日内予以公开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县（区、市）人民政府及房屋征收部门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■入户/现场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房屋征收补偿方案拟订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论证结论;征求意见情况;根据公众意见修改情况。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信息形成或者变更之日起20个工作日内予以公开；征求意见期限不得少于30日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县（区、市）人民政府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■其他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申请人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房屋征收决定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房屋征收决定公告（包括补偿方案和行政复议、行政诉讼权利等事项）。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信息形成或者变更之日起20个工作日内予以公开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县（区、市）人民政府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■政府网站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■入户/现场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在征收范围内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评估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房地产估价机构确定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房地产估价机构选定或确定通知。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信息形成或者变更之日起20个工作日内予以公开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县（区、市）房屋征收部门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■入户/现场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在征收范围内向被征收人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被征收房屋评估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分户的初步评估结果。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信息形成或者变更之日起20个工作日内予以公开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县（区、市）房屋征收部门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■入户/现场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补偿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分户补偿情况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分户补偿结果。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信息形成或者变更之日起20个工作日内予以公开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县（区、市）房屋征收部门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■入户/现场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补偿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产权调换房屋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房源信息；选房办法；选房结果。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信息形成或者变更之日起20个工作日内予以公开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县（区、市）房屋征收部门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■入户/现场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房屋征收补偿决定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房屋征收补偿决定公告。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信息形成或者变更之日起20个工作日内予以公开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县（区、市）人民政府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■入户/现场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color w:val="000000"/>
                <w:sz w:val="22"/>
                <w:szCs w:val="22"/>
              </w:rPr>
              <w:t>　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djNTJhZWI1M2EzNmI4NDNhNjhjNjBjYzEzOTRiMjkifQ=="/>
  </w:docVars>
  <w:rsids>
    <w:rsidRoot w:val="1322564C"/>
    <w:rsid w:val="1322564C"/>
    <w:rsid w:val="13B529E2"/>
    <w:rsid w:val="2E3F59B8"/>
    <w:rsid w:val="30317C58"/>
    <w:rsid w:val="379C1AA9"/>
    <w:rsid w:val="515607CA"/>
    <w:rsid w:val="52A84B61"/>
    <w:rsid w:val="5FA62DBF"/>
    <w:rsid w:val="6F47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2022-11-03T08:35:00Z</dcterms:created>
  <dc:creator>李孟致</dc:creator>
  <cp:lastModifiedBy>雪</cp:lastModifiedBy>
  <dcterms:modified xsi:type="dcterms:W3CDTF">2022-11-16T05:32:32Z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11F27F77169940B889E0AB8638715735</vt:lpwstr>
  </property>
</Properties>
</file>