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9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450" w:beforeAutospacing="0" w:after="450" w:afterAutospacing="0" w:line="560" w:lineRule="exact"/>
        <w:ind w:left="0" w:right="0" w:firstLine="0"/>
        <w:jc w:val="center"/>
        <w:textAlignment w:val="auto"/>
        <w:rPr>
          <w:rFonts w:hint="eastAsia"/>
        </w:rPr>
      </w:pPr>
      <w:bookmarkStart w:id="0" w:name="_GoBack"/>
      <w:r>
        <w:rPr>
          <w:rFonts w:hint="eastAsia" w:ascii="方正小标宋简体" w:hAnsi="方正小标宋简体" w:eastAsia="方正小标宋简体" w:cs="方正小标宋简体"/>
          <w:b w:val="0"/>
          <w:i w:val="0"/>
          <w:caps w:val="0"/>
          <w:color w:val="333333"/>
          <w:spacing w:val="0"/>
          <w:sz w:val="44"/>
          <w:szCs w:val="44"/>
          <w:shd w:val="clear" w:fill="FFFFFF"/>
        </w:rPr>
        <w:t>关于202</w:t>
      </w:r>
      <w:r>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val="0"/>
          <w:i w:val="0"/>
          <w:caps w:val="0"/>
          <w:color w:val="333333"/>
          <w:spacing w:val="0"/>
          <w:sz w:val="44"/>
          <w:szCs w:val="44"/>
          <w:shd w:val="clear" w:fill="FFFFFF"/>
        </w:rPr>
        <w:t>年度</w:t>
      </w:r>
      <w:r>
        <w:rPr>
          <w:rFonts w:hint="eastAsia" w:ascii="方正小标宋简体" w:hAnsi="方正小标宋简体" w:eastAsia="方正小标宋简体" w:cs="方正小标宋简体"/>
          <w:b w:val="0"/>
          <w:i w:val="0"/>
          <w:caps w:val="0"/>
          <w:color w:val="333333"/>
          <w:spacing w:val="0"/>
          <w:sz w:val="44"/>
          <w:szCs w:val="44"/>
          <w:shd w:val="clear" w:fill="FFFFFF"/>
          <w:lang w:eastAsia="zh-CN"/>
        </w:rPr>
        <w:t>宽城区</w:t>
      </w:r>
      <w:r>
        <w:rPr>
          <w:rFonts w:hint="eastAsia" w:ascii="方正小标宋简体" w:hAnsi="方正小标宋简体" w:eastAsia="方正小标宋简体" w:cs="方正小标宋简体"/>
          <w:b w:val="0"/>
          <w:i w:val="0"/>
          <w:caps w:val="0"/>
          <w:color w:val="333333"/>
          <w:spacing w:val="0"/>
          <w:sz w:val="44"/>
          <w:szCs w:val="44"/>
          <w:shd w:val="clear" w:fill="FFFFFF"/>
        </w:rPr>
        <w:t>残疾人两项补贴资金发放使用情况的公示</w:t>
      </w:r>
    </w:p>
    <w:bookmarkEnd w:id="0"/>
    <w:p w14:paraId="04F460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根据《吉林省困难残疾人生活补贴和重度残疾人护理补贴制度实施细则》的通知（吉民发〔</w:t>
      </w:r>
      <w:r>
        <w:rPr>
          <w:rFonts w:hint="eastAsia" w:ascii="微软雅黑" w:hAnsi="微软雅黑" w:eastAsia="微软雅黑" w:cs="微软雅黑"/>
          <w:i w:val="0"/>
          <w:caps w:val="0"/>
          <w:color w:val="000000"/>
          <w:spacing w:val="0"/>
          <w:kern w:val="0"/>
          <w:sz w:val="32"/>
          <w:szCs w:val="32"/>
          <w:shd w:val="clear" w:fill="FFFFFF"/>
          <w:lang w:val="en-US" w:eastAsia="zh-CN" w:bidi="ar"/>
        </w:rPr>
        <w:t>2016</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eastAsia" w:ascii="微软雅黑" w:hAnsi="微软雅黑" w:eastAsia="微软雅黑" w:cs="微软雅黑"/>
          <w:i w:val="0"/>
          <w:caps w:val="0"/>
          <w:color w:val="000000"/>
          <w:spacing w:val="0"/>
          <w:kern w:val="0"/>
          <w:sz w:val="32"/>
          <w:szCs w:val="32"/>
          <w:shd w:val="clear" w:fill="FFFFFF"/>
          <w:lang w:val="en-US" w:eastAsia="zh-CN" w:bidi="ar"/>
        </w:rPr>
        <w:t>5</w:t>
      </w:r>
      <w:r>
        <w:rPr>
          <w:rFonts w:hint="eastAsia" w:ascii="仿宋_GB2312" w:hAnsi="微软雅黑" w:eastAsia="仿宋_GB2312" w:cs="仿宋_GB2312"/>
          <w:i w:val="0"/>
          <w:caps w:val="0"/>
          <w:color w:val="000000"/>
          <w:spacing w:val="0"/>
          <w:kern w:val="0"/>
          <w:sz w:val="32"/>
          <w:szCs w:val="32"/>
          <w:shd w:val="clear" w:fill="FFFFFF"/>
          <w:lang w:val="en-US" w:eastAsia="zh-CN" w:bidi="ar"/>
        </w:rPr>
        <w:t>号</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文件要求，现将残疾人两项补贴资金发放使用情况公示如下：</w:t>
      </w:r>
    </w:p>
    <w:p w14:paraId="6F679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　　一、残疾人两项补贴标准</w:t>
      </w:r>
    </w:p>
    <w:p w14:paraId="08033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　　根据《关于提高全省困难残疾人生活补贴和重度残疾人护理补贴标准的通知》（吉民发〔</w:t>
      </w:r>
      <w:r>
        <w:rPr>
          <w:rFonts w:hint="eastAsia" w:ascii="微软雅黑" w:hAnsi="微软雅黑" w:eastAsia="微软雅黑" w:cs="微软雅黑"/>
          <w:i w:val="0"/>
          <w:caps w:val="0"/>
          <w:color w:val="000000"/>
          <w:spacing w:val="0"/>
          <w:kern w:val="0"/>
          <w:sz w:val="32"/>
          <w:szCs w:val="32"/>
          <w:shd w:val="clear" w:fill="FFFFFF"/>
          <w:lang w:val="en-US" w:eastAsia="zh-CN" w:bidi="ar"/>
        </w:rPr>
        <w:t>2025</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eastAsia" w:ascii="微软雅黑" w:hAnsi="微软雅黑" w:eastAsia="微软雅黑" w:cs="微软雅黑"/>
          <w:i w:val="0"/>
          <w:caps w:val="0"/>
          <w:color w:val="000000"/>
          <w:spacing w:val="0"/>
          <w:kern w:val="0"/>
          <w:sz w:val="32"/>
          <w:szCs w:val="32"/>
          <w:shd w:val="clear" w:fill="FFFFFF"/>
          <w:lang w:val="en-US" w:eastAsia="zh-CN" w:bidi="ar"/>
        </w:rPr>
        <w:t>26</w:t>
      </w:r>
      <w:r>
        <w:rPr>
          <w:rFonts w:hint="eastAsia" w:ascii="仿宋_GB2312" w:hAnsi="微软雅黑" w:eastAsia="仿宋_GB2312" w:cs="仿宋_GB2312"/>
          <w:i w:val="0"/>
          <w:caps w:val="0"/>
          <w:color w:val="000000"/>
          <w:spacing w:val="0"/>
          <w:kern w:val="0"/>
          <w:sz w:val="32"/>
          <w:szCs w:val="32"/>
          <w:shd w:val="clear" w:fill="FFFFFF"/>
          <w:lang w:val="en-US" w:eastAsia="zh-CN" w:bidi="ar"/>
        </w:rPr>
        <w:t>号</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文件，</w:t>
      </w:r>
      <w:r>
        <w:rPr>
          <w:rFonts w:hint="eastAsia" w:ascii="微软雅黑" w:hAnsi="微软雅黑" w:eastAsia="微软雅黑" w:cs="微软雅黑"/>
          <w:i w:val="0"/>
          <w:caps w:val="0"/>
          <w:color w:val="000000"/>
          <w:spacing w:val="0"/>
          <w:kern w:val="0"/>
          <w:sz w:val="32"/>
          <w:szCs w:val="32"/>
          <w:shd w:val="clear" w:fill="FFFFFF"/>
          <w:lang w:val="en-US" w:eastAsia="zh-CN" w:bidi="ar"/>
        </w:rPr>
        <w:t>2025</w:t>
      </w:r>
      <w:r>
        <w:rPr>
          <w:rFonts w:hint="eastAsia" w:ascii="仿宋_GB2312" w:hAnsi="微软雅黑" w:eastAsia="仿宋_GB2312" w:cs="仿宋_GB2312"/>
          <w:i w:val="0"/>
          <w:caps w:val="0"/>
          <w:color w:val="000000"/>
          <w:spacing w:val="0"/>
          <w:kern w:val="0"/>
          <w:sz w:val="32"/>
          <w:szCs w:val="32"/>
          <w:shd w:val="clear" w:fill="FFFFFF"/>
          <w:lang w:val="en-US" w:eastAsia="zh-CN" w:bidi="ar"/>
        </w:rPr>
        <w:t>年，困难残疾人生活补贴发放标准为：</w:t>
      </w:r>
      <w:r>
        <w:rPr>
          <w:rFonts w:hint="eastAsia" w:ascii="微软雅黑" w:hAnsi="微软雅黑" w:eastAsia="微软雅黑" w:cs="微软雅黑"/>
          <w:i w:val="0"/>
          <w:caps w:val="0"/>
          <w:color w:val="000000"/>
          <w:spacing w:val="0"/>
          <w:kern w:val="0"/>
          <w:sz w:val="32"/>
          <w:szCs w:val="32"/>
          <w:shd w:val="clear" w:fill="FFFFFF"/>
          <w:lang w:val="en-US" w:eastAsia="zh-CN" w:bidi="ar"/>
        </w:rPr>
        <w:t>99</w:t>
      </w:r>
      <w:r>
        <w:rPr>
          <w:rFonts w:hint="eastAsia" w:ascii="仿宋_GB2312" w:hAnsi="微软雅黑" w:eastAsia="仿宋_GB2312" w:cs="仿宋_GB2312"/>
          <w:i w:val="0"/>
          <w:caps w:val="0"/>
          <w:color w:val="000000"/>
          <w:spacing w:val="0"/>
          <w:kern w:val="0"/>
          <w:sz w:val="32"/>
          <w:szCs w:val="32"/>
          <w:shd w:val="clear" w:fill="FFFFFF"/>
          <w:lang w:val="en-US" w:eastAsia="zh-CN" w:bidi="ar"/>
        </w:rPr>
        <w:t>元</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人</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月</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重度残疾人护理补贴为：</w:t>
      </w:r>
      <w:r>
        <w:rPr>
          <w:rFonts w:hint="eastAsia" w:ascii="微软雅黑" w:hAnsi="微软雅黑" w:eastAsia="微软雅黑" w:cs="微软雅黑"/>
          <w:i w:val="0"/>
          <w:caps w:val="0"/>
          <w:color w:val="000000"/>
          <w:spacing w:val="0"/>
          <w:kern w:val="0"/>
          <w:sz w:val="32"/>
          <w:szCs w:val="32"/>
          <w:shd w:val="clear" w:fill="FFFFFF"/>
          <w:lang w:val="en-US" w:eastAsia="zh-CN" w:bidi="ar"/>
        </w:rPr>
        <w:t>93</w:t>
      </w:r>
      <w:r>
        <w:rPr>
          <w:rFonts w:hint="eastAsia" w:ascii="仿宋_GB2312" w:hAnsi="微软雅黑" w:eastAsia="仿宋_GB2312" w:cs="仿宋_GB2312"/>
          <w:i w:val="0"/>
          <w:caps w:val="0"/>
          <w:color w:val="000000"/>
          <w:spacing w:val="0"/>
          <w:kern w:val="0"/>
          <w:sz w:val="32"/>
          <w:szCs w:val="32"/>
          <w:shd w:val="clear" w:fill="FFFFFF"/>
          <w:lang w:val="en-US" w:eastAsia="zh-CN" w:bidi="ar"/>
        </w:rPr>
        <w:t>元</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人</w:t>
      </w:r>
      <w:r>
        <w:rPr>
          <w:rFonts w:hint="eastAsia" w:ascii="微软雅黑" w:hAnsi="微软雅黑" w:eastAsia="微软雅黑" w:cs="微软雅黑"/>
          <w:i w:val="0"/>
          <w:caps w:val="0"/>
          <w:color w:val="000000"/>
          <w:spacing w:val="0"/>
          <w:kern w:val="0"/>
          <w:sz w:val="32"/>
          <w:szCs w:val="32"/>
          <w:shd w:val="clear" w:fill="FFFFFF"/>
          <w:lang w:val="en-US" w:eastAsia="zh-CN" w:bidi="ar"/>
        </w:rPr>
        <w:t>/</w:t>
      </w:r>
      <w:r>
        <w:rPr>
          <w:rFonts w:hint="eastAsia" w:ascii="仿宋_GB2312" w:hAnsi="微软雅黑" w:eastAsia="仿宋_GB2312" w:cs="仿宋_GB2312"/>
          <w:i w:val="0"/>
          <w:caps w:val="0"/>
          <w:color w:val="000000"/>
          <w:spacing w:val="0"/>
          <w:kern w:val="0"/>
          <w:sz w:val="32"/>
          <w:szCs w:val="32"/>
          <w:shd w:val="clear" w:fill="FFFFFF"/>
          <w:lang w:val="en-US" w:eastAsia="zh-CN" w:bidi="ar"/>
        </w:rPr>
        <w:t>月。</w:t>
      </w:r>
    </w:p>
    <w:p w14:paraId="22962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　　二、资金发放情况</w:t>
      </w:r>
    </w:p>
    <w:p w14:paraId="04767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　　</w:t>
      </w:r>
      <w:r>
        <w:rPr>
          <w:rFonts w:hint="eastAsia" w:ascii="微软雅黑" w:hAnsi="微软雅黑" w:eastAsia="微软雅黑" w:cs="微软雅黑"/>
          <w:i w:val="0"/>
          <w:caps w:val="0"/>
          <w:color w:val="000000"/>
          <w:spacing w:val="0"/>
          <w:kern w:val="0"/>
          <w:sz w:val="32"/>
          <w:szCs w:val="32"/>
          <w:shd w:val="clear" w:fill="FFFFFF"/>
          <w:lang w:val="en-US" w:eastAsia="zh-CN" w:bidi="ar"/>
        </w:rPr>
        <w:t>2025</w:t>
      </w:r>
      <w:r>
        <w:rPr>
          <w:rFonts w:hint="eastAsia" w:ascii="仿宋_GB2312" w:hAnsi="微软雅黑" w:eastAsia="仿宋_GB2312" w:cs="仿宋_GB2312"/>
          <w:i w:val="0"/>
          <w:caps w:val="0"/>
          <w:color w:val="000000"/>
          <w:spacing w:val="0"/>
          <w:kern w:val="0"/>
          <w:sz w:val="32"/>
          <w:szCs w:val="32"/>
          <w:shd w:val="clear" w:fill="FFFFFF"/>
          <w:lang w:val="en-US" w:eastAsia="zh-CN" w:bidi="ar"/>
        </w:rPr>
        <w:t>年，困难残疾人生活补贴共发放</w:t>
      </w:r>
      <w:r>
        <w:rPr>
          <w:rFonts w:hint="eastAsia" w:ascii="仿宋" w:hAnsi="仿宋" w:eastAsia="仿宋" w:cs="仿宋"/>
          <w:sz w:val="32"/>
          <w:szCs w:val="32"/>
          <w:lang w:val="en-US" w:eastAsia="zh-CN"/>
        </w:rPr>
        <w:t>33794</w:t>
      </w:r>
      <w:r>
        <w:rPr>
          <w:rFonts w:hint="eastAsia" w:ascii="仿宋_GB2312" w:hAnsi="微软雅黑" w:eastAsia="仿宋_GB2312" w:cs="仿宋_GB2312"/>
          <w:i w:val="0"/>
          <w:caps w:val="0"/>
          <w:color w:val="000000"/>
          <w:spacing w:val="0"/>
          <w:kern w:val="0"/>
          <w:sz w:val="32"/>
          <w:szCs w:val="32"/>
          <w:shd w:val="clear" w:fill="FFFFFF"/>
          <w:lang w:val="en-US" w:eastAsia="zh-CN" w:bidi="ar"/>
        </w:rPr>
        <w:t>人次，共发放金额</w:t>
      </w:r>
      <w:r>
        <w:rPr>
          <w:rFonts w:hint="eastAsia" w:ascii="仿宋" w:hAnsi="仿宋" w:eastAsia="仿宋" w:cs="仿宋"/>
          <w:sz w:val="32"/>
          <w:szCs w:val="32"/>
          <w:lang w:val="en-US" w:eastAsia="zh-CN"/>
        </w:rPr>
        <w:t>3106516元</w:t>
      </w:r>
      <w:r>
        <w:rPr>
          <w:rFonts w:hint="eastAsia" w:ascii="仿宋_GB2312" w:hAnsi="微软雅黑" w:eastAsia="仿宋_GB2312" w:cs="仿宋_GB2312"/>
          <w:i w:val="0"/>
          <w:caps w:val="0"/>
          <w:color w:val="000000"/>
          <w:spacing w:val="0"/>
          <w:kern w:val="0"/>
          <w:sz w:val="32"/>
          <w:szCs w:val="32"/>
          <w:shd w:val="clear" w:fill="FFFFFF"/>
          <w:lang w:val="en-US" w:eastAsia="zh-CN" w:bidi="ar"/>
        </w:rPr>
        <w:t>；重度残疾人护理补贴共发放</w:t>
      </w:r>
      <w:r>
        <w:rPr>
          <w:rFonts w:hint="eastAsia" w:ascii="仿宋" w:hAnsi="仿宋" w:eastAsia="仿宋" w:cs="仿宋"/>
          <w:sz w:val="32"/>
          <w:szCs w:val="32"/>
          <w:lang w:val="en-US" w:eastAsia="zh-CN"/>
        </w:rPr>
        <w:t>57343</w:t>
      </w:r>
      <w:r>
        <w:rPr>
          <w:rFonts w:hint="eastAsia" w:ascii="仿宋_GB2312" w:hAnsi="微软雅黑" w:eastAsia="仿宋_GB2312" w:cs="仿宋_GB2312"/>
          <w:i w:val="0"/>
          <w:caps w:val="0"/>
          <w:color w:val="000000"/>
          <w:spacing w:val="0"/>
          <w:kern w:val="0"/>
          <w:sz w:val="32"/>
          <w:szCs w:val="32"/>
          <w:shd w:val="clear" w:fill="FFFFFF"/>
          <w:lang w:val="en-US" w:eastAsia="zh-CN" w:bidi="ar"/>
        </w:rPr>
        <w:t>人次，共发放金额5571412元。所有残疾人两项补贴资金均发放到残疾人账户内。</w:t>
      </w:r>
    </w:p>
    <w:p w14:paraId="56655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default"/>
          <w:lang w:val="en-US"/>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监督电话：</w:t>
      </w:r>
      <w:r>
        <w:rPr>
          <w:rFonts w:hint="eastAsia" w:ascii="微软雅黑" w:hAnsi="微软雅黑" w:eastAsia="微软雅黑" w:cs="微软雅黑"/>
          <w:i w:val="0"/>
          <w:caps w:val="0"/>
          <w:color w:val="000000"/>
          <w:spacing w:val="0"/>
          <w:kern w:val="0"/>
          <w:sz w:val="32"/>
          <w:szCs w:val="32"/>
          <w:shd w:val="clear" w:fill="FFFFFF"/>
          <w:lang w:val="en-US" w:eastAsia="zh-CN" w:bidi="ar"/>
        </w:rPr>
        <w:t>0431-89990128</w:t>
      </w:r>
    </w:p>
    <w:p w14:paraId="61373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73E2"/>
    <w:rsid w:val="02DC7587"/>
    <w:rsid w:val="02EE2C7A"/>
    <w:rsid w:val="02FC39BC"/>
    <w:rsid w:val="0C714AF2"/>
    <w:rsid w:val="12EA4A0C"/>
    <w:rsid w:val="14F76BEA"/>
    <w:rsid w:val="17D96F00"/>
    <w:rsid w:val="2A7C1A0B"/>
    <w:rsid w:val="3C141704"/>
    <w:rsid w:val="3EBC5794"/>
    <w:rsid w:val="435D5C72"/>
    <w:rsid w:val="4785445F"/>
    <w:rsid w:val="4BAD314F"/>
    <w:rsid w:val="50211E68"/>
    <w:rsid w:val="522C7D0E"/>
    <w:rsid w:val="52846F7C"/>
    <w:rsid w:val="573E26B9"/>
    <w:rsid w:val="5876324E"/>
    <w:rsid w:val="594534BD"/>
    <w:rsid w:val="61EF78C9"/>
    <w:rsid w:val="65EE14C6"/>
    <w:rsid w:val="6CB17EAB"/>
    <w:rsid w:val="722A7371"/>
    <w:rsid w:val="73375488"/>
    <w:rsid w:val="768A59FB"/>
    <w:rsid w:val="7722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336</Characters>
  <Lines>0</Lines>
  <Paragraphs>0</Paragraphs>
  <TotalTime>4</TotalTime>
  <ScaleCrop>false</ScaleCrop>
  <LinksUpToDate>false</LinksUpToDate>
  <CharactersWithSpaces>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半盏流年！！</cp:lastModifiedBy>
  <dcterms:modified xsi:type="dcterms:W3CDTF">2026-01-04T02:13:04Z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5F6F96D3B8AC4DEEA4CDB582FCE921C8_13</vt:lpwstr>
  </property>
</Properties>
</file>