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10"/>
        <w:gridCol w:w="698"/>
        <w:gridCol w:w="1207"/>
        <w:gridCol w:w="4878"/>
        <w:gridCol w:w="1125"/>
        <w:gridCol w:w="825"/>
        <w:gridCol w:w="1365"/>
        <w:gridCol w:w="450"/>
        <w:gridCol w:w="510"/>
        <w:gridCol w:w="540"/>
        <w:gridCol w:w="450"/>
        <w:gridCol w:w="600"/>
        <w:gridCol w:w="46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长春市宽城区村务公开标准目录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4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本村的村民自治章程、村规民约。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民主评议村民委员会成员制度。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村级议事协商制度。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村民委员会工作制度、办事指南。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村务监督委员会工作制度。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村民委员会印章使用管理制度。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村级财务管理制度。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村级档案管理制度。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工作制度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其他相关制度情况。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基础事务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村情简介以及村民委员会任期规划、任期目标、年度工作计划情况。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基础事务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村民委员会、村务监督委员会工作职责、人员组成、工作分工情况。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电子显示屏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村民委员会换届选举情况，成员辞职、罢免、职务终止、补选等情况。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组织及建制管理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涉及村民委员会的设立、撤销、范围调整及网格划分、网格长（员）相关信息等情况。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村级民主协商的实施过程和成果采纳、落实、反馈和结果反馈等情况。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村民会议向村民代表会议授权的事项和范围。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村民会议或村民代表会议审议村民委员会的年度工作报告情况。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电子显示屏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村民会议或村民代表会议民主评议村民委员会成员情况。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村民会议或村民代表会议撤销、变更村民委员会不适当的决定情况。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村民会议撤销或者变更村民代表会议不适当的决定情况。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资产资源管理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本村公益事业的兴办和筹资筹劳方案以及建设承包方案的实施情况。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资产资源管理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村庄搬迁撤并中村民原有住宅评估和补偿标准。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资产资源管理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村庄拆迁安置方案、建设项目以及安置区工程质量监管情况。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帮扶与保障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本村需要长期重点帮扶的人员及帮扶方案。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帮扶与保障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农村最低生活保障、特困人员供养、残疾人保障、困境儿童保障，以及农村留守儿童、妇女和老年人关爱服务，优抚对象优待抚恤等情况。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乡风文明建设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红白理事会建设、移风易俗工作开展情况。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疫情防控相关政策及本村防疫要求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有关“三农”方面的政策措施情况。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本村办理的政务和公共服务事项、相关办理流程及领办和代办服务事项等情况。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村民对村务公开事项质询或意见的答复和办理情况。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政策措施及其他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其他需要公开的事项。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村级财务收支情况。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土地承包经营方案，土地租赁、流转等情况。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宅基地的使用方案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土地征用面积、补偿标准以及补偿款分配、管理等情况。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村集体债权债务情况。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村集体资产运营、处置及收益情况。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村集体经济所得收益的使用情况。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村集体经济项目的立项、承包方案。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依法预留的机动地和荒山、荒沟、荒丘、荒滩发包情况。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村级组织运转经费和办公经费的使用情况。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各级政府拨付和接受社会捐赠的救灾救助、补贴补助等资金、物资的管理使用情况。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支农资金使用、农业补贴资金发放、危房改造等惠农政策落实情况。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本村享受误工补贴的人员和补贴标准。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村民委员会任用或者解聘村财会人员情况。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监督审计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村民委员会成员任期和离任经济责任审计结果。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监督审计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村务监督委员会开展村级财务监督情况。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村“一事一议”等筹资筹劳的范围、标准、总额及使用、管理情况。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其他需要公开的事项。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《中华人民共和国村民委员会组织法》、《国务院办公厅关于全面推进基层政务公开标准 化规范化工作的指导意见》（国办发﹝2019﹞54 号）、《吉林省民政厅 中共吉林省委组织部 吉林省农业农村厅 吉林省财政厅关于印发&lt;关于深化村（居）务公开工作的指导意见&gt;的通知》吉民发[2022]39号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村务公开栏                                                                                                                                                其他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1803" w:right="567" w:bottom="669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TIzNzgwNDViMGNiZTVlYmRhNDcxZTBkN2M1YjEifQ=="/>
  </w:docVars>
  <w:rsids>
    <w:rsidRoot w:val="5EF3645E"/>
    <w:rsid w:val="1F2C1918"/>
    <w:rsid w:val="30A937D9"/>
    <w:rsid w:val="334D3EDF"/>
    <w:rsid w:val="3634327D"/>
    <w:rsid w:val="424B1F31"/>
    <w:rsid w:val="5CC07ECA"/>
    <w:rsid w:val="5E3E0745"/>
    <w:rsid w:val="5EF3645E"/>
    <w:rsid w:val="62F64A26"/>
    <w:rsid w:val="716A5681"/>
    <w:rsid w:val="75F02BF5"/>
    <w:rsid w:val="77304063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9260</Words>
  <Characters>9875</Characters>
  <Lines>0</Lines>
  <Paragraphs>0</Paragraphs>
  <TotalTime>27</TotalTime>
  <ScaleCrop>false</ScaleCrop>
  <LinksUpToDate>false</LinksUpToDate>
  <CharactersWithSpaces>17014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2022-10-29T02:52:00Z</dcterms:created>
  <dc:creator>小熊滚球</dc:creator>
  <cp:lastModifiedBy>雪</cp:lastModifiedBy>
  <dcterms:modified xsi:type="dcterms:W3CDTF">2023-11-30T07:51:04Z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49406E169A7542509BB559622BE48BE4</vt:lpwstr>
  </property>
</Properties>
</file>